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8416C8" w:rsidRPr="007B55EF" w:rsidTr="002519F2">
        <w:tc>
          <w:tcPr>
            <w:tcW w:w="4819" w:type="dxa"/>
            <w:hideMark/>
          </w:tcPr>
          <w:p w:rsidR="008416C8" w:rsidRPr="007B55EF" w:rsidRDefault="008416C8" w:rsidP="002519F2">
            <w:pPr>
              <w:suppressAutoHyphens/>
              <w:jc w:val="both"/>
              <w:rPr>
                <w:sz w:val="28"/>
                <w:szCs w:val="28"/>
              </w:rPr>
            </w:pPr>
            <w:r w:rsidRPr="007B55E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7B55EF" w:rsidRDefault="009C55D9" w:rsidP="007651B4">
            <w:pPr>
              <w:suppressAutoHyphens/>
              <w:ind w:left="3152"/>
              <w:jc w:val="right"/>
              <w:rPr>
                <w:sz w:val="28"/>
                <w:szCs w:val="28"/>
              </w:rPr>
            </w:pPr>
            <w:r w:rsidRPr="007B55EF">
              <w:rPr>
                <w:sz w:val="28"/>
                <w:szCs w:val="28"/>
              </w:rPr>
              <w:t>0</w:t>
            </w:r>
            <w:r w:rsidR="007651B4">
              <w:rPr>
                <w:sz w:val="28"/>
                <w:szCs w:val="28"/>
              </w:rPr>
              <w:t>3</w:t>
            </w:r>
            <w:r w:rsidR="00F42377" w:rsidRPr="007B55EF">
              <w:rPr>
                <w:sz w:val="28"/>
                <w:szCs w:val="28"/>
              </w:rPr>
              <w:t>.0</w:t>
            </w:r>
            <w:r w:rsidR="007651B4">
              <w:rPr>
                <w:sz w:val="28"/>
                <w:szCs w:val="28"/>
              </w:rPr>
              <w:t>7</w:t>
            </w:r>
            <w:r w:rsidR="008416C8" w:rsidRPr="007B55EF">
              <w:rPr>
                <w:sz w:val="28"/>
                <w:szCs w:val="28"/>
              </w:rPr>
              <w:t>.2018</w:t>
            </w:r>
          </w:p>
        </w:tc>
      </w:tr>
    </w:tbl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  <w:r w:rsidRPr="007B55EF">
        <w:rPr>
          <w:sz w:val="28"/>
          <w:szCs w:val="28"/>
        </w:rPr>
        <w:t>ЗАКЛЮЧЕНИЕ</w:t>
      </w:r>
    </w:p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010CD5" w:rsidRDefault="008416C8" w:rsidP="008416C8">
      <w:pPr>
        <w:suppressAutoHyphens/>
        <w:spacing w:line="18" w:lineRule="atLeast"/>
        <w:jc w:val="center"/>
        <w:rPr>
          <w:sz w:val="28"/>
          <w:szCs w:val="28"/>
        </w:rPr>
      </w:pPr>
      <w:r w:rsidRPr="00010CD5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010CD5" w:rsidRDefault="008416C8" w:rsidP="008416C8">
      <w:pPr>
        <w:suppressAutoHyphens/>
        <w:jc w:val="both"/>
        <w:rPr>
          <w:sz w:val="28"/>
          <w:szCs w:val="28"/>
        </w:rPr>
      </w:pPr>
    </w:p>
    <w:p w:rsidR="008416C8" w:rsidRPr="00010CD5" w:rsidRDefault="008416C8" w:rsidP="008416C8">
      <w:pPr>
        <w:widowControl/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010CD5">
        <w:rPr>
          <w:sz w:val="28"/>
          <w:szCs w:val="28"/>
        </w:rPr>
        <w:t>Положении</w:t>
      </w:r>
      <w:proofErr w:type="gramEnd"/>
      <w:r w:rsidRPr="00010CD5">
        <w:rPr>
          <w:sz w:val="28"/>
          <w:szCs w:val="28"/>
        </w:rPr>
        <w:t xml:space="preserve"> о публичных слушаниях в </w:t>
      </w:r>
      <w:proofErr w:type="gramStart"/>
      <w:r w:rsidRPr="00010CD5">
        <w:rPr>
          <w:sz w:val="28"/>
          <w:szCs w:val="28"/>
        </w:rPr>
        <w:t>городе</w:t>
      </w:r>
      <w:proofErr w:type="gramEnd"/>
      <w:r w:rsidRPr="00010CD5">
        <w:rPr>
          <w:sz w:val="28"/>
          <w:szCs w:val="28"/>
        </w:rPr>
        <w:t xml:space="preserve"> Новосибирске», </w:t>
      </w:r>
      <w:r w:rsidR="009C55D9" w:rsidRPr="00010CD5">
        <w:rPr>
          <w:b/>
          <w:sz w:val="28"/>
          <w:szCs w:val="28"/>
        </w:rPr>
        <w:t>0</w:t>
      </w:r>
      <w:r w:rsidR="007651B4" w:rsidRPr="00010CD5">
        <w:rPr>
          <w:b/>
          <w:sz w:val="28"/>
          <w:szCs w:val="28"/>
        </w:rPr>
        <w:t>3</w:t>
      </w:r>
      <w:r w:rsidR="002519F2" w:rsidRPr="00010CD5">
        <w:rPr>
          <w:b/>
          <w:sz w:val="28"/>
          <w:szCs w:val="28"/>
        </w:rPr>
        <w:t>.0</w:t>
      </w:r>
      <w:r w:rsidR="007651B4" w:rsidRPr="00010CD5">
        <w:rPr>
          <w:b/>
          <w:sz w:val="28"/>
          <w:szCs w:val="28"/>
        </w:rPr>
        <w:t>7</w:t>
      </w:r>
      <w:r w:rsidRPr="00010CD5">
        <w:rPr>
          <w:b/>
          <w:sz w:val="28"/>
          <w:szCs w:val="28"/>
        </w:rPr>
        <w:t>.2018</w:t>
      </w:r>
      <w:r w:rsidRPr="00010CD5">
        <w:rPr>
          <w:sz w:val="28"/>
          <w:szCs w:val="28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10CD5">
        <w:rPr>
          <w:sz w:val="28"/>
          <w:szCs w:val="28"/>
        </w:rPr>
        <w:t xml:space="preserve">Постановление мэрии города Новосибирска от </w:t>
      </w:r>
      <w:r w:rsidR="007651B4" w:rsidRPr="00010CD5">
        <w:rPr>
          <w:sz w:val="28"/>
          <w:szCs w:val="28"/>
        </w:rPr>
        <w:t xml:space="preserve">13.06.2018 № 2065 «О назначении публичных слушаний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строительства», которое было опубликовано в «Бюллетене органов местного самоуправления города Новосибирска» № 23 от 14.06.2018 (стр. 239) </w:t>
      </w:r>
      <w:r w:rsidRPr="00010CD5">
        <w:rPr>
          <w:sz w:val="28"/>
          <w:szCs w:val="28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 w:rsidRPr="00010CD5">
        <w:rPr>
          <w:sz w:val="28"/>
          <w:szCs w:val="28"/>
        </w:rPr>
        <w:t>.</w:t>
      </w:r>
      <w:proofErr w:type="gramEnd"/>
    </w:p>
    <w:p w:rsidR="008416C8" w:rsidRPr="00010CD5" w:rsidRDefault="008416C8" w:rsidP="007D6ABB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7D6ABB" w:rsidRPr="00010CD5" w:rsidRDefault="007D6ABB" w:rsidP="007D6ABB">
      <w:pPr>
        <w:suppressAutoHyphens/>
        <w:ind w:firstLine="709"/>
        <w:jc w:val="both"/>
        <w:rPr>
          <w:sz w:val="28"/>
          <w:szCs w:val="28"/>
        </w:rPr>
      </w:pPr>
    </w:p>
    <w:p w:rsidR="007651B4" w:rsidRPr="00010CD5" w:rsidRDefault="007651B4" w:rsidP="007651B4">
      <w:pPr>
        <w:ind w:right="-1"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>До проведения публичных слушаний в комиссию</w:t>
      </w:r>
      <w:r w:rsidRPr="00010CD5">
        <w:rPr>
          <w:sz w:val="28"/>
          <w:szCs w:val="28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 Новосибирска предложений не поступало.</w:t>
      </w:r>
    </w:p>
    <w:p w:rsidR="007651B4" w:rsidRPr="00010CD5" w:rsidRDefault="007651B4" w:rsidP="007651B4">
      <w:pPr>
        <w:suppressAutoHyphens/>
        <w:ind w:firstLine="708"/>
        <w:jc w:val="both"/>
        <w:rPr>
          <w:sz w:val="28"/>
          <w:szCs w:val="28"/>
        </w:rPr>
      </w:pPr>
    </w:p>
    <w:p w:rsidR="007651B4" w:rsidRPr="00010CD5" w:rsidRDefault="007651B4" w:rsidP="007651B4">
      <w:pPr>
        <w:suppressAutoHyphens/>
        <w:ind w:firstLine="708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>До проведения публичных слушаний в комиссию</w:t>
      </w:r>
      <w:r w:rsidRPr="00010CD5">
        <w:rPr>
          <w:sz w:val="28"/>
          <w:szCs w:val="28"/>
        </w:rPr>
        <w:t xml:space="preserve"> по вопросам, вынесенным на слушания, от заявителей поступили следующие предложения:</w:t>
      </w:r>
    </w:p>
    <w:p w:rsidR="00714E2D" w:rsidRPr="00010CD5" w:rsidRDefault="00714E2D" w:rsidP="00714E2D">
      <w:pPr>
        <w:pStyle w:val="a7"/>
        <w:ind w:firstLine="709"/>
        <w:rPr>
          <w:color w:val="auto"/>
        </w:rPr>
      </w:pPr>
      <w:r w:rsidRPr="00010CD5">
        <w:rPr>
          <w:color w:val="auto"/>
        </w:rPr>
        <w:t>07.06.2018 от ООО «Мега Строй» поступили уточнения заявленных требований в части уменьшения минимального процента застройки с 25 % до 9 % в границах земельного участка с кадастровым номером 54:35:071200:59 и с 25 % до 13 % в границах земельного участка с кадастровым номером 54:35:014190:983, расположенных по ул. Есенина.</w:t>
      </w:r>
    </w:p>
    <w:p w:rsidR="00714E2D" w:rsidRPr="00010CD5" w:rsidRDefault="00714E2D" w:rsidP="00714E2D">
      <w:pPr>
        <w:suppressAutoHyphens/>
        <w:ind w:firstLine="708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03.07.2018 от ООО «Мега Строй» поступили письменные отказы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 по земельным участкам с кадастровыми номерами 54:35:071200:59, 54:35:014190:983.</w:t>
      </w:r>
    </w:p>
    <w:p w:rsidR="007651B4" w:rsidRPr="00010CD5" w:rsidRDefault="007651B4" w:rsidP="007651B4">
      <w:pPr>
        <w:suppressAutoHyphens/>
        <w:ind w:firstLine="708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13.06.2018 от </w:t>
      </w:r>
      <w:proofErr w:type="spellStart"/>
      <w:r w:rsidRPr="00010CD5">
        <w:rPr>
          <w:sz w:val="28"/>
          <w:szCs w:val="28"/>
        </w:rPr>
        <w:t>Туркова</w:t>
      </w:r>
      <w:proofErr w:type="spellEnd"/>
      <w:r w:rsidRPr="00010CD5">
        <w:rPr>
          <w:sz w:val="28"/>
          <w:szCs w:val="28"/>
        </w:rPr>
        <w:t xml:space="preserve"> С. И.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</w:p>
    <w:p w:rsidR="007651B4" w:rsidRPr="00010CD5" w:rsidRDefault="007651B4" w:rsidP="007651B4">
      <w:pPr>
        <w:suppressAutoHyphens/>
        <w:ind w:firstLine="708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19.06.2018 от ООО «Альянс» поступило уточнение в части заявителя по земельному участку с кадастровым номером 54:35:012660:25 площадью 0,3311 га, расположенного по ул. Республиканская, 2, заявителем указать Демченко Т. Н.</w:t>
      </w:r>
    </w:p>
    <w:p w:rsidR="007651B4" w:rsidRPr="00010CD5" w:rsidRDefault="007651B4" w:rsidP="007651B4">
      <w:pPr>
        <w:suppressAutoHyphens/>
        <w:ind w:firstLine="708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26.06.2018 от </w:t>
      </w:r>
      <w:proofErr w:type="spellStart"/>
      <w:r w:rsidRPr="00010CD5">
        <w:rPr>
          <w:sz w:val="28"/>
          <w:szCs w:val="28"/>
        </w:rPr>
        <w:t>Витухина</w:t>
      </w:r>
      <w:proofErr w:type="spellEnd"/>
      <w:r w:rsidRPr="00010CD5">
        <w:rPr>
          <w:sz w:val="28"/>
          <w:szCs w:val="28"/>
        </w:rPr>
        <w:t xml:space="preserve"> М. В. поступило уточнение в части заявителя, а именно: заявителем указать председателя ТСЖ «Башня».</w:t>
      </w:r>
    </w:p>
    <w:p w:rsidR="007651B4" w:rsidRPr="00010CD5" w:rsidRDefault="007651B4" w:rsidP="007651B4">
      <w:pPr>
        <w:suppressAutoHyphens/>
        <w:jc w:val="both"/>
        <w:rPr>
          <w:b/>
          <w:sz w:val="28"/>
          <w:szCs w:val="28"/>
        </w:rPr>
      </w:pPr>
      <w:r w:rsidRPr="00010CD5">
        <w:rPr>
          <w:b/>
          <w:sz w:val="28"/>
          <w:szCs w:val="28"/>
        </w:rPr>
        <w:tab/>
      </w:r>
    </w:p>
    <w:p w:rsidR="008416C8" w:rsidRPr="00010CD5" w:rsidRDefault="007651B4" w:rsidP="007651B4">
      <w:pPr>
        <w:suppressAutoHyphens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ab/>
      </w:r>
      <w:r w:rsidR="008416C8" w:rsidRPr="00010CD5">
        <w:rPr>
          <w:b/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6D1A" w:rsidRPr="00010CD5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010CD5">
        <w:rPr>
          <w:sz w:val="28"/>
          <w:szCs w:val="28"/>
        </w:rPr>
        <w:t xml:space="preserve"> от 25.04.2007 № 562 «О </w:t>
      </w:r>
      <w:proofErr w:type="gramStart"/>
      <w:r w:rsidRPr="00010CD5">
        <w:rPr>
          <w:sz w:val="28"/>
          <w:szCs w:val="28"/>
        </w:rPr>
        <w:t>Положении</w:t>
      </w:r>
      <w:proofErr w:type="gramEnd"/>
      <w:r w:rsidRPr="00010CD5">
        <w:rPr>
          <w:sz w:val="28"/>
          <w:szCs w:val="28"/>
        </w:rPr>
        <w:t xml:space="preserve"> о публичных слушаниях в городе Новосибирске».</w:t>
      </w:r>
    </w:p>
    <w:p w:rsidR="008416C8" w:rsidRPr="00010CD5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>3. Предоставить разрешение</w:t>
      </w:r>
      <w:r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E62206" w:rsidRPr="00010CD5" w:rsidRDefault="00E62206" w:rsidP="00E62206">
      <w:pPr>
        <w:ind w:firstLine="709"/>
        <w:jc w:val="both"/>
        <w:outlineLvl w:val="0"/>
        <w:rPr>
          <w:sz w:val="28"/>
          <w:szCs w:val="28"/>
        </w:rPr>
      </w:pPr>
      <w:r w:rsidRPr="00010CD5">
        <w:rPr>
          <w:sz w:val="28"/>
          <w:szCs w:val="28"/>
        </w:rPr>
        <w:t>3.1.</w:t>
      </w:r>
      <w:r w:rsidRPr="00010CD5">
        <w:rPr>
          <w:sz w:val="28"/>
          <w:szCs w:val="28"/>
          <w:lang w:val="en-US"/>
        </w:rPr>
        <w:t> </w:t>
      </w:r>
      <w:proofErr w:type="spellStart"/>
      <w:r w:rsidRPr="00010CD5">
        <w:rPr>
          <w:sz w:val="28"/>
          <w:szCs w:val="28"/>
        </w:rPr>
        <w:t>Турутову</w:t>
      </w:r>
      <w:proofErr w:type="spellEnd"/>
      <w:r w:rsidRPr="00010CD5">
        <w:rPr>
          <w:sz w:val="28"/>
          <w:szCs w:val="28"/>
        </w:rPr>
        <w:t xml:space="preserve"> В.</w:t>
      </w:r>
      <w:r w:rsidRPr="00010CD5">
        <w:rPr>
          <w:sz w:val="28"/>
          <w:szCs w:val="28"/>
          <w:lang w:val="en-US"/>
        </w:rPr>
        <w:t> </w:t>
      </w:r>
      <w:r w:rsidRPr="00010CD5">
        <w:rPr>
          <w:sz w:val="28"/>
          <w:szCs w:val="28"/>
        </w:rPr>
        <w:t>В.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54:35:082715:3 площадью 0,0710 га, расположенного по адресу: Российская Федерация, Новосибирская область, город Новосибирск, ул.</w:t>
      </w:r>
      <w:r w:rsidRPr="00010CD5">
        <w:rPr>
          <w:sz w:val="28"/>
          <w:szCs w:val="28"/>
          <w:lang w:val="en-US"/>
        </w:rPr>
        <w:t> </w:t>
      </w:r>
      <w:r w:rsidRPr="00010CD5">
        <w:rPr>
          <w:sz w:val="28"/>
          <w:szCs w:val="28"/>
        </w:rPr>
        <w:t xml:space="preserve">Красный факел, 126 (зона застройки индивидуальными жилыми домами </w:t>
      </w:r>
      <w:r w:rsidRPr="00010CD5">
        <w:rPr>
          <w:sz w:val="28"/>
          <w:szCs w:val="28"/>
        </w:rPr>
        <w:br/>
        <w:t>(Ж-6)), с 3 м до 2 м со стороны земельного участка с кадастровым номером 54:35:082715:14.</w:t>
      </w:r>
    </w:p>
    <w:p w:rsidR="00E62206" w:rsidRPr="00010CD5" w:rsidRDefault="00E62206" w:rsidP="00E62206">
      <w:pPr>
        <w:pStyle w:val="a8"/>
        <w:ind w:firstLine="709"/>
        <w:jc w:val="both"/>
      </w:pPr>
      <w:r w:rsidRPr="00010CD5">
        <w:t xml:space="preserve">3.2. Акционерному обществу «Новосибирский механический завод «Искра»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54:35:111035:3 площадью 190,4842 га, расположенного по адресу: Российская Федерация, Новосибирская область, город Новосибирск, ул. Чекалина, 8 (зона </w:t>
      </w:r>
      <w:r w:rsidRPr="00010CD5">
        <w:lastRenderedPageBreak/>
        <w:t>производственной деятельности (П-1)), с 3 м до 0 м со стороны земельного участка с кадастровым номером 54:35:111035:9 в габаритах объекта капитального строительства.</w:t>
      </w:r>
    </w:p>
    <w:p w:rsidR="00E62206" w:rsidRPr="00010CD5" w:rsidRDefault="00E62206" w:rsidP="00E62206">
      <w:pPr>
        <w:widowControl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3.3. </w:t>
      </w:r>
      <w:proofErr w:type="gramStart"/>
      <w:r w:rsidRPr="00010CD5">
        <w:rPr>
          <w:sz w:val="28"/>
          <w:szCs w:val="28"/>
        </w:rPr>
        <w:t>Территориальному управлению Федерального агентства по управлению государственным имуществом в Новосибирской области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54:35:111035:9 площадью 0,4093 га, расположенного по адресу:</w:t>
      </w:r>
      <w:proofErr w:type="gramEnd"/>
      <w:r w:rsidRPr="00010CD5">
        <w:rPr>
          <w:sz w:val="28"/>
          <w:szCs w:val="28"/>
        </w:rPr>
        <w:t xml:space="preserve"> Российская Федерация, Новосибирская область, город Новосибирск, </w:t>
      </w:r>
      <w:proofErr w:type="spellStart"/>
      <w:r w:rsidRPr="00010CD5">
        <w:rPr>
          <w:sz w:val="28"/>
          <w:szCs w:val="28"/>
        </w:rPr>
        <w:t>пгт</w:t>
      </w:r>
      <w:proofErr w:type="spellEnd"/>
      <w:r w:rsidRPr="00010CD5">
        <w:rPr>
          <w:sz w:val="28"/>
          <w:szCs w:val="28"/>
        </w:rPr>
        <w:t>. </w:t>
      </w:r>
      <w:proofErr w:type="gramStart"/>
      <w:r w:rsidRPr="00010CD5">
        <w:rPr>
          <w:sz w:val="28"/>
          <w:szCs w:val="28"/>
        </w:rPr>
        <w:t>Пашино, ул. Чекалина (зона производственной деятельности (П-1)), с 3 м до 0 м с северо-западной стороны, с 3 м до 1,5 м с северо-восточной и юго-восточной сторон, с 3 м до 2 м с юго-западной стороны и с 1м до 0 м для проекций крылец, приямков.</w:t>
      </w:r>
      <w:proofErr w:type="gramEnd"/>
    </w:p>
    <w:p w:rsidR="00E62206" w:rsidRPr="00010CD5" w:rsidRDefault="00E62206" w:rsidP="00E62206">
      <w:pPr>
        <w:pStyle w:val="a8"/>
        <w:ind w:firstLine="709"/>
        <w:jc w:val="both"/>
      </w:pPr>
      <w:r w:rsidRPr="00010CD5">
        <w:t>3.4. Обществу с ограниченной ответственностью «ЯНТАРЬ» (на основании заявления в связи с тем, что наличие инженерных сетей является неблагоприятным для застройки) для земельного участка с кадастровым номером 54:35:052325:2135 площадью 0,2882 га, расположенного по адресу: Российская Федерация, Новосибирская область, город Новосибирск, ул. Таймырская (зона застройки жилыми домами смешанной этажности (Ж-1), подзона застройки жилыми домами смешанной этажности различной плотности застройки (Ж-1.1)):</w:t>
      </w:r>
    </w:p>
    <w:p w:rsidR="00E62206" w:rsidRPr="00010CD5" w:rsidRDefault="00E62206" w:rsidP="00E62206">
      <w:pPr>
        <w:pStyle w:val="a8"/>
        <w:ind w:firstLine="709"/>
        <w:jc w:val="both"/>
      </w:pPr>
      <w:proofErr w:type="gramStart"/>
      <w:r w:rsidRPr="00010CD5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 с 3 м до 0 м со стороны земельного участка с кадастровым номером 54:35:052325:35 в габаритах объекта капитального строительства;</w:t>
      </w:r>
      <w:proofErr w:type="gramEnd"/>
    </w:p>
    <w:p w:rsidR="00E62206" w:rsidRPr="00010CD5" w:rsidRDefault="00E62206" w:rsidP="00E62206">
      <w:pPr>
        <w:pStyle w:val="a8"/>
        <w:ind w:firstLine="709"/>
        <w:jc w:val="both"/>
      </w:pPr>
      <w:r w:rsidRPr="00010CD5">
        <w:t>в части уменьшения минимального процента застройки с 25 % до 21 % в границах земельного участка.</w:t>
      </w:r>
    </w:p>
    <w:p w:rsidR="00E62206" w:rsidRPr="00010CD5" w:rsidRDefault="00E62206" w:rsidP="00E62206">
      <w:pPr>
        <w:pStyle w:val="a8"/>
        <w:ind w:firstLine="709"/>
        <w:jc w:val="both"/>
      </w:pPr>
      <w:r w:rsidRPr="00010CD5">
        <w:t>3.5. </w:t>
      </w:r>
      <w:proofErr w:type="gramStart"/>
      <w:r w:rsidRPr="00010CD5">
        <w:t>Обществу с ограниченной ответственностью «Прогресс» (на основании заявления в связи с увеличением площади застройки трансформаторной подстанции (увеличение мощности трансформаторной подстанции из-за строительства детского сада))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54:35:082610:3740 площадью 0,0121 га, расположенного по адресу:</w:t>
      </w:r>
      <w:proofErr w:type="gramEnd"/>
      <w:r w:rsidRPr="00010CD5">
        <w:t xml:space="preserve"> Российская Федерация, Новосибирская область, город Новосибирск, ул. Заречная (зона застройки жилыми домами смешанной этажности (Ж-1)), подзона застройки жилыми домами смешанной этажности различной плотности застройки (Ж-1.1)), с 1 м до 0 м со стороны земельного участка с кадастровым номером 54:35:082610:3741.</w:t>
      </w:r>
    </w:p>
    <w:p w:rsidR="00E62206" w:rsidRPr="00010CD5" w:rsidRDefault="00E62206" w:rsidP="00E62206">
      <w:pPr>
        <w:pStyle w:val="a8"/>
        <w:ind w:firstLine="709"/>
        <w:jc w:val="both"/>
        <w:rPr>
          <w:color w:val="000000"/>
        </w:rPr>
      </w:pPr>
      <w:r w:rsidRPr="00010CD5">
        <w:rPr>
          <w:bCs/>
        </w:rPr>
        <w:t>3.6. </w:t>
      </w:r>
      <w:proofErr w:type="spellStart"/>
      <w:proofErr w:type="gramStart"/>
      <w:r w:rsidRPr="00010CD5">
        <w:rPr>
          <w:color w:val="000000"/>
        </w:rPr>
        <w:t>Нариманову</w:t>
      </w:r>
      <w:proofErr w:type="spellEnd"/>
      <w:r w:rsidRPr="00010CD5">
        <w:rPr>
          <w:color w:val="000000"/>
        </w:rPr>
        <w:t xml:space="preserve"> Д. Ю., </w:t>
      </w:r>
      <w:proofErr w:type="spellStart"/>
      <w:r w:rsidRPr="00010CD5">
        <w:rPr>
          <w:color w:val="000000"/>
        </w:rPr>
        <w:t>Наримановой</w:t>
      </w:r>
      <w:proofErr w:type="spellEnd"/>
      <w:r w:rsidRPr="00010CD5">
        <w:rPr>
          <w:color w:val="000000"/>
        </w:rPr>
        <w:t xml:space="preserve"> Д. Н., </w:t>
      </w:r>
      <w:proofErr w:type="spellStart"/>
      <w:r w:rsidRPr="00010CD5">
        <w:rPr>
          <w:color w:val="000000"/>
        </w:rPr>
        <w:t>Нариманову</w:t>
      </w:r>
      <w:proofErr w:type="spellEnd"/>
      <w:r w:rsidRPr="00010CD5">
        <w:rPr>
          <w:color w:val="000000"/>
        </w:rPr>
        <w:t xml:space="preserve"> Д. Д., </w:t>
      </w:r>
      <w:proofErr w:type="spellStart"/>
      <w:r w:rsidRPr="00010CD5">
        <w:rPr>
          <w:color w:val="000000"/>
        </w:rPr>
        <w:t>Наримановой</w:t>
      </w:r>
      <w:proofErr w:type="spellEnd"/>
      <w:r w:rsidRPr="00010CD5">
        <w:rPr>
          <w:color w:val="000000"/>
        </w:rPr>
        <w:t xml:space="preserve"> М. Д., </w:t>
      </w:r>
      <w:proofErr w:type="spellStart"/>
      <w:r w:rsidRPr="00010CD5">
        <w:rPr>
          <w:color w:val="000000"/>
        </w:rPr>
        <w:t>Нариманову</w:t>
      </w:r>
      <w:proofErr w:type="spellEnd"/>
      <w:r w:rsidRPr="00010CD5">
        <w:rPr>
          <w:color w:val="000000"/>
        </w:rPr>
        <w:t xml:space="preserve"> Я. Д. </w:t>
      </w:r>
      <w:r w:rsidRPr="00010CD5">
        <w:t>(на основании заявления в связи с тем, что конфигурация земельного участка является неблагоприятной для застройки, а также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proofErr w:type="gramEnd"/>
      <w:r w:rsidRPr="00010CD5">
        <w:t xml:space="preserve"> </w:t>
      </w:r>
      <w:r w:rsidRPr="00010CD5">
        <w:rPr>
          <w:color w:val="000000"/>
        </w:rPr>
        <w:t>54:35:063310:35 площадью 0,0544 га</w:t>
      </w:r>
      <w:r w:rsidRPr="00010CD5">
        <w:t xml:space="preserve">, расположенного по адресу: </w:t>
      </w:r>
      <w:proofErr w:type="gramStart"/>
      <w:r w:rsidRPr="00010CD5">
        <w:rPr>
          <w:color w:val="000000"/>
        </w:rPr>
        <w:t>Российская Федерация, Новосибирская область, город Новосибирск, ул. Озерная, 29</w:t>
      </w:r>
      <w:r w:rsidRPr="00010CD5">
        <w:t xml:space="preserve"> (зона застройки жилыми домами смешанной этажности (Ж-1), подзона застройки жилыми домами смешанной этажности средней плотности застройки (Ж-1.4)), с 3 м до 1 м со стороны земельного участка с кадастровым номером </w:t>
      </w:r>
      <w:r w:rsidRPr="00010CD5">
        <w:rPr>
          <w:color w:val="000000"/>
        </w:rPr>
        <w:t>54:35:063310:33, с 3 м до 2 м с западной стороны в габаритах объекта капитального строительства</w:t>
      </w:r>
      <w:r w:rsidRPr="00010CD5">
        <w:t>.</w:t>
      </w:r>
      <w:proofErr w:type="gramEnd"/>
    </w:p>
    <w:p w:rsidR="007651B4" w:rsidRPr="00010CD5" w:rsidRDefault="00E62206" w:rsidP="005E4526">
      <w:pPr>
        <w:pStyle w:val="a8"/>
        <w:ind w:firstLine="709"/>
        <w:jc w:val="both"/>
        <w:rPr>
          <w:bCs/>
        </w:rPr>
      </w:pPr>
      <w:r w:rsidRPr="00010CD5">
        <w:rPr>
          <w:color w:val="000000"/>
        </w:rPr>
        <w:t>3.7. </w:t>
      </w:r>
      <w:proofErr w:type="gramStart"/>
      <w:r w:rsidRPr="00010CD5">
        <w:rPr>
          <w:bCs/>
        </w:rPr>
        <w:t>Обществу с ограниченной ответственностью «</w:t>
      </w:r>
      <w:proofErr w:type="spellStart"/>
      <w:r w:rsidRPr="00010CD5">
        <w:rPr>
          <w:bCs/>
        </w:rPr>
        <w:t>Конквест</w:t>
      </w:r>
      <w:proofErr w:type="spellEnd"/>
      <w:r w:rsidRPr="00010CD5">
        <w:rPr>
          <w:bCs/>
        </w:rPr>
        <w:t xml:space="preserve"> Холдинг» </w:t>
      </w:r>
      <w:r w:rsidRPr="00010CD5">
        <w:t xml:space="preserve">(на основании заявления в связи с тем, что конфигурация земельного участка является неблагоприятной для застройки, а также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010CD5">
        <w:rPr>
          <w:color w:val="000000"/>
        </w:rPr>
        <w:t>54:35:031945:303 площадью 0,3423 га</w:t>
      </w:r>
      <w:r w:rsidRPr="00010CD5">
        <w:t>, расположенного по</w:t>
      </w:r>
      <w:proofErr w:type="gramEnd"/>
      <w:r w:rsidRPr="00010CD5">
        <w:t xml:space="preserve"> адресу: </w:t>
      </w:r>
      <w:proofErr w:type="gramStart"/>
      <w:r w:rsidRPr="00010CD5">
        <w:rPr>
          <w:color w:val="000000"/>
        </w:rPr>
        <w:t>Российская Федерация, Новосибирская область, город Новосибирск, Дачное шоссе</w:t>
      </w:r>
      <w:r w:rsidRPr="00010CD5"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 с 3 м до 0 м со стороны земельного участка с кадастровым номером 54:35:031945:304 </w:t>
      </w:r>
      <w:r w:rsidRPr="00010CD5">
        <w:rPr>
          <w:color w:val="000000"/>
        </w:rPr>
        <w:t>в габаритах объекта капитального строительства</w:t>
      </w:r>
      <w:r w:rsidRPr="00010CD5">
        <w:t>.</w:t>
      </w:r>
      <w:proofErr w:type="gramEnd"/>
    </w:p>
    <w:p w:rsidR="00406782" w:rsidRPr="00010CD5" w:rsidRDefault="004929DE" w:rsidP="00406782">
      <w:pPr>
        <w:spacing w:line="240" w:lineRule="atLeast"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>4. Отказать в предоставлении разрешения на отклонение</w:t>
      </w:r>
      <w:r w:rsidRPr="00010CD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строительства:</w:t>
      </w:r>
    </w:p>
    <w:p w:rsidR="004363DD" w:rsidRPr="00010CD5" w:rsidRDefault="007F368D" w:rsidP="004363DD">
      <w:pPr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4.</w:t>
      </w:r>
      <w:r w:rsidR="005E4526" w:rsidRPr="00010CD5">
        <w:rPr>
          <w:sz w:val="28"/>
          <w:szCs w:val="28"/>
        </w:rPr>
        <w:t>1. </w:t>
      </w:r>
      <w:proofErr w:type="gramStart"/>
      <w:r w:rsidR="005D0ABC" w:rsidRPr="00010CD5">
        <w:rPr>
          <w:sz w:val="28"/>
          <w:szCs w:val="28"/>
        </w:rPr>
        <w:t>Обществу с ограниченной ответственностью «База снабжения» (на основании заявления в связи с тем, что конфигурация земельного участка является неблагоприятной для застройки, а также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кадастровым номером 54:35:062130:32 площадью 0,2665 га, расположенного по адресу</w:t>
      </w:r>
      <w:proofErr w:type="gramEnd"/>
      <w:r w:rsidR="005D0ABC" w:rsidRPr="00010CD5">
        <w:rPr>
          <w:sz w:val="28"/>
          <w:szCs w:val="28"/>
        </w:rPr>
        <w:t xml:space="preserve">: </w:t>
      </w:r>
      <w:proofErr w:type="gramStart"/>
      <w:r w:rsidR="005D0ABC" w:rsidRPr="00010CD5">
        <w:rPr>
          <w:sz w:val="28"/>
          <w:szCs w:val="28"/>
        </w:rPr>
        <w:t>Российская Федерация, Новосибирская область, город Новосибирск, ул. Станционная, 59 (зона коммунальных и складских объектов (П-2)) с 3 м до 0 м со стороны земельных участков с кадастровыми номерами 54:35:062130:16 и 54:35:063285:2 в габаритах объекта капитального строительства в связи</w:t>
      </w:r>
      <w:r w:rsidR="00714E2D" w:rsidRPr="00010CD5">
        <w:rPr>
          <w:sz w:val="28"/>
          <w:szCs w:val="28"/>
        </w:rPr>
        <w:t xml:space="preserve"> с тем, что нарушены требования </w:t>
      </w:r>
      <w:r w:rsidR="00093E91" w:rsidRPr="00010CD5">
        <w:rPr>
          <w:sz w:val="28"/>
          <w:szCs w:val="28"/>
        </w:rPr>
        <w:t xml:space="preserve">технических регламентов </w:t>
      </w:r>
      <w:r w:rsidR="00714E2D" w:rsidRPr="00010CD5">
        <w:rPr>
          <w:sz w:val="28"/>
          <w:szCs w:val="28"/>
        </w:rPr>
        <w:t>части 1 статьи 69 Федерального закона от 22.07.2008 № 123-ФЗ</w:t>
      </w:r>
      <w:proofErr w:type="gramEnd"/>
      <w:r w:rsidR="00714E2D" w:rsidRPr="00010CD5">
        <w:rPr>
          <w:sz w:val="28"/>
          <w:szCs w:val="28"/>
        </w:rPr>
        <w:t xml:space="preserve"> «Технический регламент о требованиях пожарной безопасности», </w:t>
      </w:r>
      <w:r w:rsidR="004363DD" w:rsidRPr="00010CD5">
        <w:rPr>
          <w:sz w:val="28"/>
          <w:szCs w:val="28"/>
        </w:rPr>
        <w:t>а именно</w:t>
      </w:r>
      <w:r w:rsidR="00D9156A" w:rsidRPr="00010CD5">
        <w:rPr>
          <w:sz w:val="28"/>
          <w:szCs w:val="28"/>
        </w:rPr>
        <w:t>:</w:t>
      </w:r>
      <w:r w:rsidR="004363DD" w:rsidRPr="00010CD5">
        <w:rPr>
          <w:sz w:val="28"/>
          <w:szCs w:val="28"/>
        </w:rPr>
        <w:t xml:space="preserve"> конструктивные, объемно-планировочные и инженерно-технические решения зданий и сооружений не обеспечивают нераспространение пожара на соседние здания и сооружения.</w:t>
      </w:r>
    </w:p>
    <w:p w:rsidR="005D0ABC" w:rsidRPr="00010CD5" w:rsidRDefault="004363DD" w:rsidP="004363DD">
      <w:pPr>
        <w:contextualSpacing/>
        <w:jc w:val="both"/>
        <w:outlineLvl w:val="0"/>
        <w:rPr>
          <w:sz w:val="28"/>
          <w:szCs w:val="28"/>
        </w:rPr>
      </w:pPr>
      <w:r w:rsidRPr="00010CD5">
        <w:rPr>
          <w:sz w:val="28"/>
          <w:szCs w:val="28"/>
        </w:rPr>
        <w:tab/>
      </w:r>
      <w:r w:rsidR="005D0ABC" w:rsidRPr="00010CD5">
        <w:rPr>
          <w:sz w:val="28"/>
          <w:szCs w:val="28"/>
        </w:rPr>
        <w:t>4.2. </w:t>
      </w:r>
      <w:proofErr w:type="gramStart"/>
      <w:r w:rsidR="005D0ABC" w:rsidRPr="00010CD5">
        <w:rPr>
          <w:sz w:val="28"/>
          <w:szCs w:val="28"/>
        </w:rPr>
        <w:t>Обществу с ограниченной ответственностью «Альянс»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54:35:012660:10 площадью 0,0725 га, расположенного по адресу:</w:t>
      </w:r>
      <w:proofErr w:type="gramEnd"/>
      <w:r w:rsidR="005D0ABC" w:rsidRPr="00010CD5">
        <w:rPr>
          <w:sz w:val="28"/>
          <w:szCs w:val="28"/>
        </w:rPr>
        <w:t xml:space="preserve"> </w:t>
      </w:r>
      <w:proofErr w:type="gramStart"/>
      <w:r w:rsidR="005D0ABC" w:rsidRPr="00010CD5">
        <w:rPr>
          <w:sz w:val="28"/>
          <w:szCs w:val="28"/>
        </w:rPr>
        <w:t>Российская Федерация, Новосибирская область, город Новосибирск (зона коммунальных и складских объектов (П-2)), с 3 м до 0 м со стороны земельных участков с кадастровыми номерами 54:35:012660:25 и 54:35:012660:1 и с юго-восточной стороны в связи</w:t>
      </w:r>
      <w:r w:rsidR="00AA1EAC" w:rsidRPr="00010CD5">
        <w:rPr>
          <w:sz w:val="28"/>
          <w:szCs w:val="28"/>
        </w:rPr>
        <w:t xml:space="preserve"> с тем</w:t>
      </w:r>
      <w:r w:rsidR="00D9156A" w:rsidRPr="00010CD5">
        <w:rPr>
          <w:sz w:val="28"/>
          <w:szCs w:val="28"/>
        </w:rPr>
        <w:t>,</w:t>
      </w:r>
      <w:r w:rsidR="00AA1EAC" w:rsidRPr="00010CD5">
        <w:rPr>
          <w:sz w:val="28"/>
          <w:szCs w:val="28"/>
        </w:rPr>
        <w:t xml:space="preserve"> что</w:t>
      </w:r>
      <w:r w:rsidRPr="00010CD5">
        <w:rPr>
          <w:sz w:val="28"/>
          <w:szCs w:val="28"/>
        </w:rPr>
        <w:t xml:space="preserve"> не представлен документ, указанный в подпункте 2.10.1 административного регламента, утвержденного постановлением мэрии города Новосибирска от 10.06.2013 №</w:t>
      </w:r>
      <w:r w:rsidR="00AA1EAC" w:rsidRPr="00010CD5">
        <w:rPr>
          <w:sz w:val="28"/>
          <w:szCs w:val="28"/>
        </w:rPr>
        <w:t> </w:t>
      </w:r>
      <w:r w:rsidRPr="00010CD5">
        <w:rPr>
          <w:sz w:val="28"/>
          <w:szCs w:val="28"/>
        </w:rPr>
        <w:t>5459</w:t>
      </w:r>
      <w:proofErr w:type="gramEnd"/>
      <w:r w:rsidRPr="00010CD5">
        <w:rPr>
          <w:sz w:val="28"/>
          <w:szCs w:val="28"/>
        </w:rPr>
        <w:t>, а именно</w:t>
      </w:r>
      <w:r w:rsidR="00D9156A" w:rsidRPr="00010CD5">
        <w:rPr>
          <w:sz w:val="28"/>
          <w:szCs w:val="28"/>
        </w:rPr>
        <w:t>:</w:t>
      </w:r>
      <w:r w:rsidRPr="00010CD5">
        <w:rPr>
          <w:sz w:val="28"/>
          <w:szCs w:val="28"/>
        </w:rPr>
        <w:t xml:space="preserve"> заключение о соответствии техническим регламентам.</w:t>
      </w:r>
    </w:p>
    <w:p w:rsidR="00AA1EAC" w:rsidRPr="00010CD5" w:rsidRDefault="005D0ABC" w:rsidP="00AA1EAC">
      <w:pPr>
        <w:ind w:firstLine="709"/>
        <w:jc w:val="both"/>
        <w:outlineLvl w:val="0"/>
        <w:rPr>
          <w:sz w:val="28"/>
          <w:szCs w:val="28"/>
        </w:rPr>
      </w:pPr>
      <w:r w:rsidRPr="00010CD5">
        <w:rPr>
          <w:sz w:val="28"/>
          <w:szCs w:val="28"/>
        </w:rPr>
        <w:t>4.3. </w:t>
      </w:r>
      <w:proofErr w:type="gramStart"/>
      <w:r w:rsidRPr="00010CD5">
        <w:rPr>
          <w:sz w:val="28"/>
          <w:szCs w:val="28"/>
        </w:rPr>
        <w:t>Демченко Т. Н. (на основании заявления в связи с тем, что площадь земельного участка недостаточна для проведения реконструкции объекта и меньше минимальных размеров)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54:35:012660:25 площадью 0,3311 га, расположенного по адресу:</w:t>
      </w:r>
      <w:proofErr w:type="gramEnd"/>
      <w:r w:rsidRPr="00010CD5">
        <w:rPr>
          <w:sz w:val="28"/>
          <w:szCs w:val="28"/>
        </w:rPr>
        <w:t xml:space="preserve"> </w:t>
      </w:r>
      <w:proofErr w:type="gramStart"/>
      <w:r w:rsidRPr="00010CD5">
        <w:rPr>
          <w:sz w:val="28"/>
          <w:szCs w:val="28"/>
        </w:rPr>
        <w:t>Российская Федерация, Новосибирская область, город Новосибирск, ул. Республиканская, 2 (зона коммунальных и складских объектов (П-2)), с 3 м до 0 м со стороны земельного участка с кадастровым номером 54:35:012660:10 и с юго-восточной стороны в связи</w:t>
      </w:r>
      <w:r w:rsidR="00AA1EAC" w:rsidRPr="00010CD5">
        <w:rPr>
          <w:sz w:val="28"/>
          <w:szCs w:val="28"/>
        </w:rPr>
        <w:t xml:space="preserve"> с тем, что отсутствуют обоснования, предусмотренные частью 1 статьи 40 Градостроительного кодекса Российской Федерации, а именно</w:t>
      </w:r>
      <w:r w:rsidR="00D9156A" w:rsidRPr="00010CD5">
        <w:rPr>
          <w:sz w:val="28"/>
          <w:szCs w:val="28"/>
        </w:rPr>
        <w:t>:</w:t>
      </w:r>
      <w:r w:rsidR="00AA1EAC" w:rsidRPr="00010CD5">
        <w:rPr>
          <w:sz w:val="28"/>
          <w:szCs w:val="28"/>
        </w:rPr>
        <w:t xml:space="preserve"> площадь земельного участка является достаточной для</w:t>
      </w:r>
      <w:proofErr w:type="gramEnd"/>
      <w:r w:rsidR="00AA1EAC" w:rsidRPr="00010CD5">
        <w:rPr>
          <w:sz w:val="28"/>
          <w:szCs w:val="28"/>
        </w:rPr>
        <w:t xml:space="preserve"> проведения реконструкции объекта капитального строительства.</w:t>
      </w:r>
    </w:p>
    <w:p w:rsidR="005D0ABC" w:rsidRPr="00010CD5" w:rsidRDefault="005D0ABC" w:rsidP="00D9156A">
      <w:pPr>
        <w:pStyle w:val="a8"/>
        <w:ind w:firstLine="709"/>
        <w:jc w:val="both"/>
      </w:pPr>
      <w:r w:rsidRPr="00010CD5">
        <w:t>4.4. </w:t>
      </w:r>
      <w:proofErr w:type="gramStart"/>
      <w:r w:rsidRPr="00010CD5">
        <w:t>Председателю ТСЖ «Башня» (на основании заявления в связи с тем, что фактический процент застройки земельного участка превышает установленный градостроительным регламентом максимальный процент застройки, а также в связи с необходимостью соблюдения линии регулирования застройки) в части увеличения максимального процента застройки с 40 % до 45 % в границах земельного участка с кадастровым номером 54:35:064250:105 площадью 0,6261 га, расположенного по адресу</w:t>
      </w:r>
      <w:proofErr w:type="gramEnd"/>
      <w:r w:rsidRPr="00010CD5">
        <w:t xml:space="preserve">: </w:t>
      </w:r>
      <w:proofErr w:type="gramStart"/>
      <w:r w:rsidRPr="00010CD5">
        <w:t>Российская Федерация, Новосибирская область, город Новосибирск, ул. Ватутина, 27 (зона застройки жилыми домами смешанной этажности (Ж-1), подзона застройки жилыми домами смешанной этажности различной плотности застройки (Ж-1.1)) в связи</w:t>
      </w:r>
      <w:r w:rsidR="00AA1EAC" w:rsidRPr="00010CD5">
        <w:t xml:space="preserve"> с тем, что </w:t>
      </w:r>
      <w:r w:rsidR="00D9156A" w:rsidRPr="00010CD5">
        <w:t>нарушено требование градостроительного регламента, а именно: статьи 31 Правил землепользования и застройки города Новосибирска, максимальный процент застройки в границах земельного участка для объектов капитального строительства с видом разрешенного</w:t>
      </w:r>
      <w:proofErr w:type="gramEnd"/>
      <w:r w:rsidR="00D9156A" w:rsidRPr="00010CD5">
        <w:t xml:space="preserve"> использования «многоквартирные среднеэтажные дома» - 50% (без учета эксплуатируемой кровли подземных, подвальных, цокольных частей объектов).</w:t>
      </w:r>
    </w:p>
    <w:p w:rsidR="005D0ABC" w:rsidRPr="00010CD5" w:rsidRDefault="005D0ABC" w:rsidP="005D0ABC">
      <w:pPr>
        <w:pStyle w:val="a8"/>
        <w:ind w:firstLine="709"/>
        <w:jc w:val="both"/>
        <w:rPr>
          <w:bCs/>
        </w:rPr>
      </w:pPr>
      <w:r w:rsidRPr="00010CD5">
        <w:t>4.5. </w:t>
      </w:r>
      <w:proofErr w:type="spellStart"/>
      <w:r w:rsidRPr="00010CD5">
        <w:rPr>
          <w:spacing w:val="-2"/>
        </w:rPr>
        <w:t>Туркову</w:t>
      </w:r>
      <w:proofErr w:type="spellEnd"/>
      <w:r w:rsidRPr="00010CD5">
        <w:rPr>
          <w:spacing w:val="-2"/>
        </w:rPr>
        <w:t xml:space="preserve"> С. И.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54:35:084235:103 площадью 0,0612 га, расположенного по адресу: </w:t>
      </w:r>
      <w:proofErr w:type="gramStart"/>
      <w:r w:rsidRPr="00010CD5">
        <w:rPr>
          <w:spacing w:val="-2"/>
        </w:rPr>
        <w:t xml:space="preserve">Российская Федерация, Новосибирская область, город Новосибирск, ул. Наумова (зона застройки индивидуальными жилыми домами (Ж-6)), с 3 м до 1,1 м с северо-восточной стороны, с 3 м до 1,85 м со стороны ул. Одоевского </w:t>
      </w:r>
      <w:r w:rsidR="00C36C20" w:rsidRPr="00010CD5">
        <w:rPr>
          <w:spacing w:val="-2"/>
        </w:rPr>
        <w:t xml:space="preserve">в связи с </w:t>
      </w:r>
      <w:r w:rsidR="00C36C20" w:rsidRPr="00010CD5">
        <w:t>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725984" w:rsidRDefault="005D0ABC" w:rsidP="00A93860">
      <w:pPr>
        <w:pStyle w:val="a8"/>
        <w:ind w:firstLine="709"/>
        <w:jc w:val="both"/>
      </w:pPr>
      <w:r w:rsidRPr="00010CD5">
        <w:t>4.6. </w:t>
      </w:r>
      <w:r w:rsidR="00A93860" w:rsidRPr="00010CD5">
        <w:rPr>
          <w:bCs/>
        </w:rPr>
        <w:t>Обществу с ограниченной ответственностью «Ярус» (</w:t>
      </w:r>
      <w:r w:rsidR="00A93860" w:rsidRPr="00010CD5">
        <w:t>на основании заявления в связи с тем, что инженерно-геологические характеристики земельного участка являются неблагоприятными для застройки</w:t>
      </w:r>
      <w:r w:rsidR="00A93860" w:rsidRPr="00010CD5">
        <w:rPr>
          <w:bCs/>
        </w:rPr>
        <w:t xml:space="preserve">) </w:t>
      </w:r>
      <w:r w:rsidR="00A93860" w:rsidRPr="00010CD5">
        <w:t xml:space="preserve">в части уменьшения минимального процента застройки с 30 % до 3 % в границах земельного участка с кадастровым номером </w:t>
      </w:r>
      <w:r w:rsidR="00A93860" w:rsidRPr="00010CD5">
        <w:rPr>
          <w:bCs/>
        </w:rPr>
        <w:t>54:35:071010:535 площадью 0,2035 га, расположенного по адресу: Российская Федерация, Новосибирская область, город Новосибирск, ул. 5-я Кирпичная Горка (</w:t>
      </w:r>
      <w:r w:rsidR="00A93860" w:rsidRPr="00010CD5">
        <w:t>зона коммунальных и складских объектов (П-2)) в связи</w:t>
      </w:r>
      <w:r w:rsidR="00010CD5" w:rsidRPr="00010CD5">
        <w:t xml:space="preserve"> с тем, что отсутствуют обоснования, предусмотренные частью 1 статьи 40 Градостроительного кодекса Российской Федерации, а именно инженерно-геологические характеристики земельного участка не являются неблагоприятными для застройки; не представлены документы, указанные в подпункте 2.10.1 административного регламента, утвержденного постановлением мэрии города Новосибирска от 10.06.2013 № 5459, а именно заключение на соответствие санитарным нормам и правилам на проектируемый </w:t>
      </w:r>
      <w:r w:rsidR="00010CD5" w:rsidRPr="00725984">
        <w:t xml:space="preserve">объект, </w:t>
      </w:r>
      <w:r w:rsidR="00725984" w:rsidRPr="00725984">
        <w:t>представленная схема планировочной организации земельного участка не соответствует действующему законодательству, а именно: пункту 12. Раздела 2 статьи 48 Гр</w:t>
      </w:r>
      <w:r w:rsidR="00725984">
        <w:t xml:space="preserve">адостроительного кодекса </w:t>
      </w:r>
      <w:r w:rsidR="00725984" w:rsidRPr="00725984">
        <w:t>Р</w:t>
      </w:r>
      <w:r w:rsidR="00725984">
        <w:t xml:space="preserve">оссийской </w:t>
      </w:r>
      <w:r w:rsidR="00725984" w:rsidRPr="00725984">
        <w:t>Ф</w:t>
      </w:r>
      <w:r w:rsidR="00725984">
        <w:t>едерации</w:t>
      </w:r>
      <w:r w:rsidR="00725984" w:rsidRPr="00725984">
        <w:t xml:space="preserve">, Постановлению </w:t>
      </w:r>
      <w:r w:rsidR="00725984">
        <w:t>Правительства РФ от 16.02.2008 №</w:t>
      </w:r>
      <w:r w:rsidR="00725984" w:rsidRPr="00725984">
        <w:t xml:space="preserve"> 87 «О составе разделов проектной документации и требованиях к их содержанию», в схеме отсутствует текстовая часть с информацией о земельном участке и проектируемом объекте капитального строительства</w:t>
      </w:r>
      <w:r w:rsidR="00725984">
        <w:t>.</w:t>
      </w:r>
    </w:p>
    <w:p w:rsidR="00A93860" w:rsidRPr="00010CD5" w:rsidRDefault="00A93860" w:rsidP="00A93860">
      <w:pPr>
        <w:pStyle w:val="a8"/>
        <w:ind w:firstLine="709"/>
        <w:jc w:val="both"/>
        <w:rPr>
          <w:bCs/>
        </w:rPr>
      </w:pPr>
      <w:r w:rsidRPr="00010CD5">
        <w:t>4.7. </w:t>
      </w:r>
      <w:proofErr w:type="gramStart"/>
      <w:r w:rsidRPr="00010CD5">
        <w:rPr>
          <w:bCs/>
        </w:rPr>
        <w:t>Обществу с ограниченной ответственностью «</w:t>
      </w:r>
      <w:proofErr w:type="spellStart"/>
      <w:r w:rsidRPr="00010CD5">
        <w:rPr>
          <w:bCs/>
        </w:rPr>
        <w:t>МегаСтрой</w:t>
      </w:r>
      <w:proofErr w:type="spellEnd"/>
      <w:r w:rsidRPr="00010CD5">
        <w:rPr>
          <w:bCs/>
        </w:rPr>
        <w:t>» (</w:t>
      </w:r>
      <w:r w:rsidRPr="00010CD5">
        <w:t xml:space="preserve">на основании заявления в связи с тем, что </w:t>
      </w:r>
      <w:r w:rsidRPr="00010CD5">
        <w:rPr>
          <w:bCs/>
        </w:rPr>
        <w:t xml:space="preserve">наличие инженерных сетей, </w:t>
      </w:r>
      <w:r w:rsidRPr="00010CD5">
        <w:t>инженерно-геологические характеристики и рельеф земельного участка, являются неблагоприятными для застройки, а также в связи с наличием индивидуальных гаражей и зеленых насаждений в границах земельного участка</w:t>
      </w:r>
      <w:r w:rsidRPr="00010CD5">
        <w:rPr>
          <w:bCs/>
        </w:rPr>
        <w:t xml:space="preserve">) </w:t>
      </w:r>
      <w:r w:rsidRPr="00010CD5">
        <w:t xml:space="preserve">в части уменьшения минимального процента застройки с 25 % до 9 % в границах земельного участка с кадастровым номером </w:t>
      </w:r>
      <w:r w:rsidRPr="00010CD5">
        <w:rPr>
          <w:bCs/>
        </w:rPr>
        <w:t>54:35</w:t>
      </w:r>
      <w:proofErr w:type="gramEnd"/>
      <w:r w:rsidRPr="00010CD5">
        <w:rPr>
          <w:bCs/>
        </w:rPr>
        <w:t>:071200:59 площадью 1,7336 га, расположенного по адресу: Российская Федерация, Новосибирская область, город Новосибирск, ул. Есенина</w:t>
      </w:r>
      <w:r w:rsidRPr="00010CD5"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</w:t>
      </w:r>
      <w:r w:rsidRPr="00010CD5">
        <w:rPr>
          <w:bCs/>
        </w:rPr>
        <w:t xml:space="preserve">)) </w:t>
      </w:r>
      <w:r w:rsidR="00C36C20" w:rsidRPr="00010CD5">
        <w:rPr>
          <w:bCs/>
        </w:rPr>
        <w:t>в связи</w:t>
      </w:r>
      <w:r w:rsidR="00C36C20" w:rsidRPr="00010CD5">
        <w:rPr>
          <w:spacing w:val="-2"/>
        </w:rPr>
        <w:t xml:space="preserve"> с </w:t>
      </w:r>
      <w:r w:rsidR="00C36C20" w:rsidRPr="00010CD5">
        <w:t>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93860" w:rsidRPr="00010CD5" w:rsidRDefault="00A93860" w:rsidP="00A93860">
      <w:pPr>
        <w:pStyle w:val="a8"/>
        <w:ind w:firstLine="709"/>
        <w:jc w:val="both"/>
        <w:rPr>
          <w:bCs/>
        </w:rPr>
      </w:pPr>
      <w:r w:rsidRPr="00010CD5">
        <w:rPr>
          <w:bCs/>
        </w:rPr>
        <w:t>4.8. </w:t>
      </w:r>
      <w:proofErr w:type="gramStart"/>
      <w:r w:rsidRPr="00010CD5">
        <w:rPr>
          <w:bCs/>
        </w:rPr>
        <w:t>Обществу с ограниченной ответственностью «</w:t>
      </w:r>
      <w:proofErr w:type="spellStart"/>
      <w:r w:rsidRPr="00010CD5">
        <w:rPr>
          <w:bCs/>
        </w:rPr>
        <w:t>МегаСтрой</w:t>
      </w:r>
      <w:proofErr w:type="spellEnd"/>
      <w:r w:rsidRPr="00010CD5">
        <w:rPr>
          <w:bCs/>
        </w:rPr>
        <w:t>» (</w:t>
      </w:r>
      <w:r w:rsidRPr="00010CD5">
        <w:t xml:space="preserve">на основании заявления в связи с тем, что </w:t>
      </w:r>
      <w:r w:rsidRPr="00010CD5">
        <w:rPr>
          <w:bCs/>
        </w:rPr>
        <w:t xml:space="preserve">наличие инженерных сетей, </w:t>
      </w:r>
      <w:r w:rsidRPr="00010CD5">
        <w:t>инженерно-геологические характеристики и рельеф земельного участка, являются неблагоприятными для застройки, а также в связи с наличием индивидуальных гаражей, детской площадки и зеленых насаждений в границах земельного участка</w:t>
      </w:r>
      <w:r w:rsidRPr="00010CD5">
        <w:rPr>
          <w:bCs/>
        </w:rPr>
        <w:t xml:space="preserve">) </w:t>
      </w:r>
      <w:r w:rsidRPr="00010CD5">
        <w:t>в части уменьшения минимального процента застройки с 25 % до 13 % в границах земельного участка с кадастровым номером</w:t>
      </w:r>
      <w:proofErr w:type="gramEnd"/>
      <w:r w:rsidRPr="00010CD5">
        <w:t xml:space="preserve"> </w:t>
      </w:r>
      <w:r w:rsidRPr="00010CD5">
        <w:rPr>
          <w:bCs/>
        </w:rPr>
        <w:t>54:35:014190:983 площадью 1,9963 га, расположенного по адресу: Российская Федерация, Новосибирская область, город Новосибирск, ул. Есенина</w:t>
      </w:r>
      <w:r w:rsidRPr="00010CD5"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C36C20" w:rsidRPr="00010CD5">
        <w:t xml:space="preserve"> </w:t>
      </w:r>
      <w:r w:rsidR="00C36C20" w:rsidRPr="00010CD5">
        <w:rPr>
          <w:spacing w:val="-2"/>
        </w:rPr>
        <w:t xml:space="preserve">в связи с </w:t>
      </w:r>
      <w:r w:rsidR="00C36C20" w:rsidRPr="00010CD5">
        <w:t>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46850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экспертами:</w:t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7E1A9A" w:rsidRPr="00954BBF" w:rsidRDefault="005E7B84" w:rsidP="007E1A9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</w:t>
      </w:r>
      <w:r w:rsidR="00EE7FD7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1A9A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EE7FD7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2A" w:rsidRPr="00954BBF" w:rsidRDefault="005E7B84">
      <w:pPr>
        <w:rPr>
          <w:sz w:val="28"/>
          <w:szCs w:val="28"/>
        </w:rPr>
      </w:pPr>
      <w:proofErr w:type="spellStart"/>
      <w:r w:rsidRPr="003D1DC6">
        <w:rPr>
          <w:sz w:val="27"/>
          <w:szCs w:val="27"/>
        </w:rPr>
        <w:t>Неретин</w:t>
      </w:r>
      <w:proofErr w:type="spellEnd"/>
      <w:r w:rsidRPr="003D1DC6">
        <w:rPr>
          <w:sz w:val="27"/>
          <w:szCs w:val="27"/>
        </w:rPr>
        <w:t xml:space="preserve"> В</w:t>
      </w:r>
      <w:r w:rsidR="003D1DC6" w:rsidRPr="003D1DC6">
        <w:rPr>
          <w:sz w:val="27"/>
          <w:szCs w:val="27"/>
        </w:rPr>
        <w:t xml:space="preserve">. </w:t>
      </w:r>
      <w:r w:rsidRPr="003D1DC6">
        <w:rPr>
          <w:sz w:val="27"/>
          <w:szCs w:val="27"/>
        </w:rPr>
        <w:t>П</w:t>
      </w:r>
      <w:r w:rsidR="003D1DC6">
        <w:rPr>
          <w:b/>
          <w:sz w:val="27"/>
          <w:szCs w:val="27"/>
        </w:rPr>
        <w:t>.</w:t>
      </w:r>
    </w:p>
    <w:sectPr w:rsidR="0023702A" w:rsidRPr="00954BBF" w:rsidSect="00746850">
      <w:headerReference w:type="default" r:id="rId9"/>
      <w:pgSz w:w="11906" w:h="16838"/>
      <w:pgMar w:top="881" w:right="566" w:bottom="1135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84" w:rsidRDefault="005E7B84" w:rsidP="00330C25">
      <w:r>
        <w:separator/>
      </w:r>
    </w:p>
  </w:endnote>
  <w:endnote w:type="continuationSeparator" w:id="0">
    <w:p w:rsidR="005E7B84" w:rsidRDefault="005E7B84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84" w:rsidRDefault="005E7B84" w:rsidP="00330C25">
      <w:r>
        <w:separator/>
      </w:r>
    </w:p>
  </w:footnote>
  <w:footnote w:type="continuationSeparator" w:id="0">
    <w:p w:rsidR="005E7B84" w:rsidRDefault="005E7B84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84" w:rsidRDefault="005E7B84">
    <w:pPr>
      <w:pStyle w:val="a3"/>
      <w:jc w:val="center"/>
    </w:pPr>
  </w:p>
  <w:p w:rsidR="005E7B84" w:rsidRDefault="005E7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60B90"/>
    <w:rsid w:val="000938F3"/>
    <w:rsid w:val="00093E91"/>
    <w:rsid w:val="000A1788"/>
    <w:rsid w:val="000B56CC"/>
    <w:rsid w:val="000B7766"/>
    <w:rsid w:val="000C2563"/>
    <w:rsid w:val="000C732F"/>
    <w:rsid w:val="000D168F"/>
    <w:rsid w:val="000D2E1F"/>
    <w:rsid w:val="000E79F6"/>
    <w:rsid w:val="000F4054"/>
    <w:rsid w:val="00123491"/>
    <w:rsid w:val="00133470"/>
    <w:rsid w:val="0015713E"/>
    <w:rsid w:val="00165314"/>
    <w:rsid w:val="001668D5"/>
    <w:rsid w:val="0017286A"/>
    <w:rsid w:val="00175073"/>
    <w:rsid w:val="00180B41"/>
    <w:rsid w:val="00181982"/>
    <w:rsid w:val="001A2DF9"/>
    <w:rsid w:val="001A3E7E"/>
    <w:rsid w:val="001D3EAF"/>
    <w:rsid w:val="001F071C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73B25"/>
    <w:rsid w:val="00392510"/>
    <w:rsid w:val="003A00D9"/>
    <w:rsid w:val="003A43E3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E34"/>
    <w:rsid w:val="004473C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4401"/>
    <w:rsid w:val="00555B32"/>
    <w:rsid w:val="0055696B"/>
    <w:rsid w:val="005619DF"/>
    <w:rsid w:val="0057692F"/>
    <w:rsid w:val="005919AF"/>
    <w:rsid w:val="00597A92"/>
    <w:rsid w:val="005B4ADA"/>
    <w:rsid w:val="005C42B7"/>
    <w:rsid w:val="005C59FE"/>
    <w:rsid w:val="005D0ABC"/>
    <w:rsid w:val="005D213F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824DF"/>
    <w:rsid w:val="00696A72"/>
    <w:rsid w:val="006A1939"/>
    <w:rsid w:val="006A2074"/>
    <w:rsid w:val="006A7B35"/>
    <w:rsid w:val="006D5402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46850"/>
    <w:rsid w:val="00753B9F"/>
    <w:rsid w:val="00761063"/>
    <w:rsid w:val="007617CF"/>
    <w:rsid w:val="007651B4"/>
    <w:rsid w:val="007733DF"/>
    <w:rsid w:val="00784174"/>
    <w:rsid w:val="0079641A"/>
    <w:rsid w:val="00796FD3"/>
    <w:rsid w:val="007B0A30"/>
    <w:rsid w:val="007B55EF"/>
    <w:rsid w:val="007D6ABB"/>
    <w:rsid w:val="007D70C0"/>
    <w:rsid w:val="007E1A9A"/>
    <w:rsid w:val="007E1FB1"/>
    <w:rsid w:val="007E4843"/>
    <w:rsid w:val="007F1458"/>
    <w:rsid w:val="007F290B"/>
    <w:rsid w:val="007F368D"/>
    <w:rsid w:val="007F382A"/>
    <w:rsid w:val="007F4947"/>
    <w:rsid w:val="007F4FC3"/>
    <w:rsid w:val="007F56AA"/>
    <w:rsid w:val="007F7835"/>
    <w:rsid w:val="00802AFA"/>
    <w:rsid w:val="00810979"/>
    <w:rsid w:val="0083054C"/>
    <w:rsid w:val="008315FC"/>
    <w:rsid w:val="00832CC0"/>
    <w:rsid w:val="008335D5"/>
    <w:rsid w:val="008416C8"/>
    <w:rsid w:val="008604E2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F698A"/>
    <w:rsid w:val="00A226C1"/>
    <w:rsid w:val="00A300FE"/>
    <w:rsid w:val="00A3254B"/>
    <w:rsid w:val="00A32614"/>
    <w:rsid w:val="00A456E3"/>
    <w:rsid w:val="00A53945"/>
    <w:rsid w:val="00A73F07"/>
    <w:rsid w:val="00A76EA7"/>
    <w:rsid w:val="00A8375B"/>
    <w:rsid w:val="00A85686"/>
    <w:rsid w:val="00A90C76"/>
    <w:rsid w:val="00A91F16"/>
    <w:rsid w:val="00A93860"/>
    <w:rsid w:val="00AA1EAC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14F5"/>
    <w:rsid w:val="00B271C8"/>
    <w:rsid w:val="00B37C58"/>
    <w:rsid w:val="00B41016"/>
    <w:rsid w:val="00B43C70"/>
    <w:rsid w:val="00B44F5D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C050A4"/>
    <w:rsid w:val="00C068EF"/>
    <w:rsid w:val="00C172A3"/>
    <w:rsid w:val="00C202D0"/>
    <w:rsid w:val="00C22B27"/>
    <w:rsid w:val="00C36C20"/>
    <w:rsid w:val="00C44F02"/>
    <w:rsid w:val="00C471F5"/>
    <w:rsid w:val="00C60D25"/>
    <w:rsid w:val="00C67DE0"/>
    <w:rsid w:val="00C72013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E1E11"/>
    <w:rsid w:val="00CE2165"/>
    <w:rsid w:val="00CE2A78"/>
    <w:rsid w:val="00CF4899"/>
    <w:rsid w:val="00D0742A"/>
    <w:rsid w:val="00D07F54"/>
    <w:rsid w:val="00D15266"/>
    <w:rsid w:val="00D164EA"/>
    <w:rsid w:val="00D30986"/>
    <w:rsid w:val="00D51EBF"/>
    <w:rsid w:val="00D52ECA"/>
    <w:rsid w:val="00D56808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C2E83"/>
    <w:rsid w:val="00EC489A"/>
    <w:rsid w:val="00ED1C74"/>
    <w:rsid w:val="00EE7FD7"/>
    <w:rsid w:val="00F13219"/>
    <w:rsid w:val="00F15FC1"/>
    <w:rsid w:val="00F1661F"/>
    <w:rsid w:val="00F21FE2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6E5D-1B6C-4503-A54D-6F5733F7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2768</Words>
  <Characters>15781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ЗАКЛЮЧЕНИЕ</vt:lpstr>
      <vt:lpstr/>
      <vt:lpstr>3.1. Турутову В. В. (на основании заявления в связи с фактическим расположением </vt:lpstr>
      <vt:lpstr>4.2. Обществу с ограниченной ответственностью «Альянс» (на основании заявления </vt:lpstr>
      <vt:lpstr>4.3. Демченко Т. Н. (на основании заявления в связи с тем, что площадь земельног</vt:lpstr>
    </vt:vector>
  </TitlesOfParts>
  <Company/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26</cp:revision>
  <cp:lastPrinted>2018-06-15T04:46:00Z</cp:lastPrinted>
  <dcterms:created xsi:type="dcterms:W3CDTF">2018-06-13T05:27:00Z</dcterms:created>
  <dcterms:modified xsi:type="dcterms:W3CDTF">2018-07-03T06:32:00Z</dcterms:modified>
</cp:coreProperties>
</file>